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66E" w:rsidP="00C2766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2766E" w:rsidP="00C2766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2766E" w:rsidP="00C2766E">
      <w:pPr>
        <w:jc w:val="center"/>
        <w:rPr>
          <w:sz w:val="26"/>
          <w:szCs w:val="26"/>
        </w:rPr>
      </w:pPr>
    </w:p>
    <w:p w:rsidR="00C2766E" w:rsidP="00C2766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C2766E" w:rsidP="00C2766E">
      <w:pPr>
        <w:jc w:val="both"/>
        <w:rPr>
          <w:sz w:val="26"/>
          <w:szCs w:val="26"/>
        </w:rPr>
      </w:pPr>
    </w:p>
    <w:p w:rsidR="00C2766E" w:rsidP="00C2766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C2766E" w:rsidP="00D60A70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5-70-2802/2026, возбужденное по ч.1 ст.20.25 КоАП РФ в отношении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D60A70">
        <w:rPr>
          <w:b/>
          <w:sz w:val="28"/>
          <w:szCs w:val="28"/>
        </w:rPr>
        <w:t>***</w:t>
      </w:r>
    </w:p>
    <w:p w:rsidR="00C2766E" w:rsidP="00C2766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2766E" w:rsidP="00C2766E">
      <w:pPr>
        <w:jc w:val="center"/>
        <w:rPr>
          <w:sz w:val="26"/>
          <w:szCs w:val="26"/>
        </w:rPr>
      </w:pPr>
    </w:p>
    <w:p w:rsidR="00C2766E" w:rsidP="00C276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16.09.2025 в 00 час. 01 мин.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Р.А., проживающий по адресу: </w:t>
      </w:r>
      <w:r w:rsidR="00D60A70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02.07.2025 № </w:t>
      </w:r>
      <w:r w:rsidR="00D60A70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C2766E" w:rsidP="00C2766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C2766E" w:rsidP="00C276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2766E" w:rsidP="00C276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2766E" w:rsidP="00C2766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C2766E" w:rsidP="00C2766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Фаткина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C2766E" w:rsidP="00C2766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2766E" w:rsidP="00C2766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Фаткина</w:t>
      </w:r>
      <w:r>
        <w:rPr>
          <w:szCs w:val="26"/>
        </w:rPr>
        <w:t xml:space="preserve"> Р.А.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C2766E" w:rsidP="00C2766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2766E" w:rsidP="00C2766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C2766E" w:rsidP="00C2766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2766E" w:rsidP="00C2766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2766E" w:rsidP="00C2766E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C2766E" w:rsidP="00C2766E">
      <w:pPr>
        <w:rPr>
          <w:b/>
          <w:snapToGrid w:val="0"/>
          <w:color w:val="000000"/>
          <w:sz w:val="26"/>
          <w:szCs w:val="26"/>
        </w:rPr>
      </w:pPr>
    </w:p>
    <w:p w:rsidR="00C2766E" w:rsidP="00C2766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2766E" w:rsidP="00C2766E">
      <w:pPr>
        <w:jc w:val="center"/>
        <w:rPr>
          <w:snapToGrid w:val="0"/>
          <w:color w:val="000000"/>
          <w:sz w:val="26"/>
          <w:szCs w:val="26"/>
        </w:rPr>
      </w:pPr>
    </w:p>
    <w:p w:rsidR="00C2766E" w:rsidP="00C2766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D60A70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C2766E" w:rsidP="00C2766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2766E" w:rsidP="00C2766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C2766E" w:rsidP="00C2766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2766E" w:rsidP="00C2766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2766E" w:rsidP="00C2766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2766E">
        <w:rPr>
          <w:bCs/>
          <w:sz w:val="26"/>
          <w:szCs w:val="26"/>
        </w:rPr>
        <w:t>0412365400715000702620169</w:t>
      </w:r>
    </w:p>
    <w:p w:rsidR="00C2766E" w:rsidP="00C2766E">
      <w:pPr>
        <w:jc w:val="both"/>
        <w:rPr>
          <w:sz w:val="26"/>
          <w:szCs w:val="26"/>
        </w:rPr>
      </w:pPr>
    </w:p>
    <w:p w:rsidR="00C2766E" w:rsidP="00C2766E">
      <w:pPr>
        <w:jc w:val="both"/>
        <w:rPr>
          <w:sz w:val="26"/>
          <w:szCs w:val="26"/>
        </w:rPr>
      </w:pPr>
    </w:p>
    <w:p w:rsidR="00C2766E" w:rsidP="00C276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C2766E" w:rsidP="00C2766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2766E" w:rsidP="00C2766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C2766E" w:rsidP="00C2766E"/>
    <w:p w:rsidR="00F2035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79"/>
    <w:rsid w:val="00BD6479"/>
    <w:rsid w:val="00C2766E"/>
    <w:rsid w:val="00D60A70"/>
    <w:rsid w:val="00F203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5BAA0E-1C1C-4A65-B7B8-A9E30D70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2766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2766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2766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276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2766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276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C2766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2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2766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2766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